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关于婺城区公共资源交易信用治理平台使用培训的通知</w:t>
      </w:r>
    </w:p>
    <w:p>
      <w:pPr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各投标单位、行政监督部门：</w:t>
      </w:r>
    </w:p>
    <w:p>
      <w:pPr>
        <w:ind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为加强我区公共资源交易信用评价管理，推进社会信用体系建设，营造诚实守信的良好营商环境，</w:t>
      </w:r>
      <w:r>
        <w:rPr>
          <w:rFonts w:hint="eastAsia" w:ascii="仿宋_GB2312" w:eastAsia="仿宋_GB2312"/>
          <w:sz w:val="32"/>
          <w:szCs w:val="32"/>
          <w:lang w:eastAsia="zh-CN"/>
        </w:rPr>
        <w:t>现建立婺城区公共资源交易信用治理平台，</w:t>
      </w:r>
      <w:r>
        <w:rPr>
          <w:rFonts w:hint="eastAsia" w:ascii="仿宋_GB2312" w:eastAsia="仿宋_GB2312"/>
          <w:sz w:val="32"/>
          <w:szCs w:val="32"/>
        </w:rPr>
        <w:t>把市场主体参与公共资源交易活动的信用信息归集，并作为实施交易监管的重要依据，依法依规开展守信联合激励和失信联合惩戒。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为确保各投标单位和行政监督部门能够正确使用信用治理平台，决定向各投标单位、行政监督部门开展培训，现将有关事项通知如下：</w:t>
      </w:r>
    </w:p>
    <w:p>
      <w:pPr>
        <w:numPr>
          <w:ilvl w:val="0"/>
          <w:numId w:val="0"/>
        </w:numPr>
        <w:ind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一、培训的主要内容、培训对象、培训时间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（一）培训的主要内容：婺城区</w:t>
      </w:r>
      <w:r>
        <w:rPr>
          <w:rFonts w:hint="eastAsia" w:ascii="仿宋_GB2312" w:eastAsia="仿宋_GB2312"/>
          <w:sz w:val="32"/>
          <w:szCs w:val="32"/>
          <w:lang w:eastAsia="zh-CN"/>
        </w:rPr>
        <w:t>公共资源交易信用治理平台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使用。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（二）培训对象：各投标单位、婺城区各行政监督部门相关工作人员。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（三）培训时间：2021年3月25日下午14：00。</w:t>
      </w:r>
    </w:p>
    <w:p>
      <w:pPr>
        <w:numPr>
          <w:ilvl w:val="0"/>
          <w:numId w:val="0"/>
        </w:numPr>
        <w:ind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二、培训方式、联系方式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现场培训及钉钉直播培训。各培训对象可到金华市公共资源交易中心婺城区分中心309室（婺城区紫金南街369号瑞唐国际副楼三楼）现场参加培训，也可在钉钉群观看培训直播。钉钉直播群：“信用治理平台使用培训”，钉钉群号：34238942。请参加培训人员在收到本通知后及时加入钉钉群并关注群内消息。</w:t>
      </w:r>
    </w:p>
    <w:p>
      <w:pPr>
        <w:widowControl w:val="0"/>
        <w:numPr>
          <w:ilvl w:val="0"/>
          <w:numId w:val="0"/>
        </w:numPr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296795" cy="3165475"/>
            <wp:effectExtent l="0" t="0" r="8255" b="15875"/>
            <wp:docPr id="2" name="图片 2" descr="信用治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用治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420" w:firstLineChars="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联系人：婺城区交易分中心 朱伟华 田樱俏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联系电话：0579-82487077</w:t>
      </w:r>
    </w:p>
    <w:p>
      <w:pPr>
        <w:widowControl w:val="0"/>
        <w:numPr>
          <w:ilvl w:val="0"/>
          <w:numId w:val="0"/>
        </w:numPr>
        <w:ind w:firstLine="420" w:firstLineChars="0"/>
        <w:jc w:val="righ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0"/>
        <w:jc w:val="right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金华市公共资源交易中心婺城区分中心</w:t>
      </w:r>
    </w:p>
    <w:p>
      <w:pPr>
        <w:widowControl w:val="0"/>
        <w:numPr>
          <w:ilvl w:val="0"/>
          <w:numId w:val="0"/>
        </w:numPr>
        <w:ind w:firstLine="420" w:firstLineChars="0"/>
        <w:jc w:val="center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2021年3月24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日</w:t>
      </w:r>
    </w:p>
    <w:p>
      <w:pPr>
        <w:jc w:val="center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309F"/>
    <w:rsid w:val="06BB27B6"/>
    <w:rsid w:val="1CF42BA8"/>
    <w:rsid w:val="28FA207E"/>
    <w:rsid w:val="609B4F9A"/>
    <w:rsid w:val="738C4CF5"/>
    <w:rsid w:val="7D4B309F"/>
    <w:rsid w:val="7DF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2021-03-12T08:11:00Z</dcterms:created>
  <dc:creator>LLX</dc:creator>
  <cp:lastModifiedBy>武义郭洞山水人家</cp:lastModifiedBy>
  <cp:lastPrinted>2021-03-12T08:57:00Z</cp:lastPrinted>
  <dcterms:modified xsi:type="dcterms:W3CDTF">2021-03-24T04:31:10Z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C126DD30F5284286B98C5E23AF8F2C21</vt:lpwstr>
  </property>
</Properties>
</file>