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28A18" w14:textId="77777777" w:rsidR="00842086" w:rsidRDefault="00842086" w:rsidP="00842086">
      <w:pPr>
        <w:snapToGrid w:val="0"/>
        <w:spacing w:line="560" w:lineRule="exact"/>
        <w:rPr>
          <w:rFonts w:eastAsia="仿宋_GB2312"/>
          <w:sz w:val="32"/>
          <w:szCs w:val="32"/>
        </w:rPr>
      </w:pPr>
      <w:r>
        <w:rPr>
          <w:rFonts w:eastAsia="黑体"/>
          <w:sz w:val="32"/>
          <w:szCs w:val="32"/>
        </w:rPr>
        <w:t>附</w:t>
      </w:r>
      <w:r>
        <w:rPr>
          <w:rFonts w:eastAsia="黑体" w:hint="eastAsia"/>
          <w:sz w:val="32"/>
          <w:szCs w:val="32"/>
        </w:rPr>
        <w:t>件</w:t>
      </w:r>
      <w:r>
        <w:rPr>
          <w:rFonts w:eastAsia="黑体"/>
          <w:sz w:val="32"/>
          <w:szCs w:val="32"/>
        </w:rPr>
        <w:t>1</w:t>
      </w:r>
    </w:p>
    <w:p w14:paraId="74C884AC" w14:textId="77777777" w:rsidR="00842086" w:rsidRDefault="00842086" w:rsidP="00842086">
      <w:pPr>
        <w:snapToGrid w:val="0"/>
        <w:spacing w:line="560" w:lineRule="exact"/>
        <w:ind w:firstLineChars="200" w:firstLine="640"/>
        <w:jc w:val="left"/>
        <w:rPr>
          <w:rFonts w:eastAsia="仿宋_GB2312"/>
          <w:sz w:val="32"/>
          <w:szCs w:val="32"/>
        </w:rPr>
      </w:pPr>
    </w:p>
    <w:p w14:paraId="4B969F0A" w14:textId="77777777" w:rsidR="00842086" w:rsidRPr="00C2631F" w:rsidRDefault="00842086" w:rsidP="00842086">
      <w:pPr>
        <w:snapToGrid w:val="0"/>
        <w:spacing w:line="560" w:lineRule="exact"/>
        <w:jc w:val="center"/>
        <w:rPr>
          <w:rFonts w:ascii="方正小标宋简体" w:eastAsia="方正小标宋简体" w:hAnsi="方正小标宋简体" w:cs="方正小标宋简体" w:hint="eastAsia"/>
          <w:snapToGrid w:val="0"/>
          <w:spacing w:val="-11"/>
          <w:kern w:val="0"/>
          <w:sz w:val="44"/>
          <w:szCs w:val="44"/>
        </w:rPr>
      </w:pPr>
      <w:r w:rsidRPr="00C2631F">
        <w:rPr>
          <w:rFonts w:ascii="方正小标宋简体" w:eastAsia="方正小标宋简体" w:hAnsi="方正小标宋简体" w:cs="方正小标宋简体" w:hint="eastAsia"/>
          <w:snapToGrid w:val="0"/>
          <w:spacing w:val="-11"/>
          <w:kern w:val="0"/>
          <w:sz w:val="44"/>
          <w:szCs w:val="44"/>
        </w:rPr>
        <w:t>（XX单位XX年第X期公款竞争性存放）</w:t>
      </w:r>
    </w:p>
    <w:p w14:paraId="6C60137A" w14:textId="77777777" w:rsidR="00842086" w:rsidRPr="00C2631F" w:rsidRDefault="00842086" w:rsidP="00842086">
      <w:pPr>
        <w:snapToGrid w:val="0"/>
        <w:spacing w:line="560" w:lineRule="exact"/>
        <w:jc w:val="center"/>
        <w:rPr>
          <w:rFonts w:ascii="方正小标宋简体" w:eastAsia="方正小标宋简体" w:hAnsi="方正小标宋简体" w:cs="方正小标宋简体" w:hint="eastAsia"/>
          <w:sz w:val="44"/>
          <w:szCs w:val="44"/>
        </w:rPr>
      </w:pPr>
      <w:r w:rsidRPr="00C2631F">
        <w:rPr>
          <w:rFonts w:ascii="方正小标宋简体" w:eastAsia="方正小标宋简体" w:hAnsi="方正小标宋简体" w:cs="方正小标宋简体" w:hint="eastAsia"/>
          <w:sz w:val="44"/>
          <w:szCs w:val="44"/>
        </w:rPr>
        <w:t>招标公告</w:t>
      </w:r>
    </w:p>
    <w:p w14:paraId="3CD82F26" w14:textId="77777777" w:rsidR="00842086" w:rsidRDefault="00842086" w:rsidP="00842086">
      <w:pPr>
        <w:snapToGrid w:val="0"/>
        <w:spacing w:line="560" w:lineRule="exact"/>
        <w:jc w:val="center"/>
        <w:rPr>
          <w:rFonts w:eastAsia="仿宋_GB2312"/>
          <w:b/>
          <w:bCs/>
          <w:sz w:val="32"/>
          <w:szCs w:val="32"/>
        </w:rPr>
      </w:pPr>
    </w:p>
    <w:p w14:paraId="4C959A26" w14:textId="77777777" w:rsidR="00842086" w:rsidRDefault="00842086" w:rsidP="00842086">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根据《关于防止领导干部在公款存放方面发生利益冲突和利益输送的办法》、</w:t>
      </w:r>
      <w:r>
        <w:rPr>
          <w:rFonts w:ascii="仿宋_GB2312" w:eastAsia="仿宋_GB2312" w:hint="eastAsia"/>
          <w:color w:val="000000"/>
          <w:sz w:val="32"/>
          <w:szCs w:val="32"/>
        </w:rPr>
        <w:t xml:space="preserve">《金华市婺城区行政事业单位公款竞争性存放管理办法》（    </w:t>
      </w:r>
      <w:r>
        <w:rPr>
          <w:rFonts w:ascii="仿宋_GB2312" w:eastAsia="仿宋_GB2312" w:cs="仿宋_GB2312" w:hint="eastAsia"/>
          <w:color w:val="000000"/>
          <w:sz w:val="32"/>
          <w:szCs w:val="32"/>
        </w:rPr>
        <w:t xml:space="preserve">〔2021〕  </w:t>
      </w:r>
      <w:r>
        <w:rPr>
          <w:rFonts w:ascii="仿宋_GB2312" w:eastAsia="仿宋_GB2312" w:hint="eastAsia"/>
          <w:color w:val="000000"/>
          <w:sz w:val="32"/>
          <w:szCs w:val="32"/>
        </w:rPr>
        <w:t>号）</w:t>
      </w:r>
      <w:r>
        <w:rPr>
          <w:rFonts w:ascii="仿宋_GB2312" w:eastAsia="仿宋_GB2312" w:hint="eastAsia"/>
          <w:bCs/>
          <w:sz w:val="32"/>
          <w:szCs w:val="32"/>
        </w:rPr>
        <w:t>规定</w:t>
      </w:r>
      <w:r>
        <w:rPr>
          <w:rFonts w:ascii="仿宋_GB2312" w:eastAsia="仿宋_GB2312" w:hint="eastAsia"/>
          <w:sz w:val="32"/>
          <w:szCs w:val="32"/>
        </w:rPr>
        <w:t>，决定开展公款存放招标工作，欢迎符合条件的银行机构参加投标。</w:t>
      </w:r>
    </w:p>
    <w:p w14:paraId="22477960" w14:textId="77777777" w:rsidR="00842086" w:rsidRDefault="00842086" w:rsidP="00842086">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一、招标人名称</w:t>
      </w:r>
    </w:p>
    <w:p w14:paraId="2B081BFD" w14:textId="77777777" w:rsidR="00842086" w:rsidRDefault="00842086" w:rsidP="00842086">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二、招标项目名称</w:t>
      </w:r>
    </w:p>
    <w:p w14:paraId="712670A7" w14:textId="77777777" w:rsidR="00842086" w:rsidRDefault="00842086" w:rsidP="00842086">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XX单位XX年第X期公款竞争性存放招标。</w:t>
      </w:r>
    </w:p>
    <w:p w14:paraId="6ABCBC43" w14:textId="77777777" w:rsidR="00842086" w:rsidRDefault="00842086" w:rsidP="00842086">
      <w:pPr>
        <w:spacing w:line="560" w:lineRule="exact"/>
        <w:ind w:firstLineChars="200" w:firstLine="640"/>
        <w:rPr>
          <w:rFonts w:ascii="黑体" w:eastAsia="黑体" w:hAnsi="黑体"/>
          <w:sz w:val="32"/>
          <w:szCs w:val="32"/>
        </w:rPr>
      </w:pPr>
      <w:r>
        <w:rPr>
          <w:rFonts w:ascii="黑体" w:eastAsia="黑体" w:hAnsi="黑体" w:hint="eastAsia"/>
          <w:sz w:val="32"/>
          <w:szCs w:val="32"/>
        </w:rPr>
        <w:t>三、项目编号</w:t>
      </w:r>
    </w:p>
    <w:p w14:paraId="658F5172" w14:textId="77777777" w:rsidR="00842086" w:rsidRDefault="00842086" w:rsidP="00842086">
      <w:pPr>
        <w:spacing w:line="560" w:lineRule="exact"/>
        <w:ind w:firstLineChars="200" w:firstLine="640"/>
        <w:rPr>
          <w:rFonts w:ascii="黑体" w:eastAsia="黑体" w:hAnsi="黑体"/>
          <w:sz w:val="32"/>
          <w:szCs w:val="32"/>
        </w:rPr>
      </w:pPr>
      <w:r>
        <w:rPr>
          <w:rFonts w:ascii="黑体" w:eastAsia="黑体" w:hAnsi="黑体" w:hint="eastAsia"/>
          <w:sz w:val="32"/>
          <w:szCs w:val="32"/>
        </w:rPr>
        <w:t>四、招标项目内容</w:t>
      </w:r>
    </w:p>
    <w:p w14:paraId="46346CF6" w14:textId="77777777" w:rsidR="00842086" w:rsidRDefault="00842086" w:rsidP="00842086">
      <w:pPr>
        <w:spacing w:line="560" w:lineRule="exact"/>
        <w:ind w:firstLineChars="200" w:firstLine="640"/>
        <w:rPr>
          <w:rFonts w:ascii="仿宋_GB2312" w:eastAsia="仿宋_GB2312"/>
          <w:sz w:val="32"/>
          <w:szCs w:val="32"/>
        </w:rPr>
      </w:pPr>
      <w:r>
        <w:rPr>
          <w:rFonts w:ascii="仿宋_GB2312" w:eastAsia="仿宋_GB2312" w:hint="eastAsia"/>
          <w:sz w:val="32"/>
          <w:szCs w:val="32"/>
        </w:rPr>
        <w:t>XX单位公款  （金额）定期存款（</w:t>
      </w:r>
      <w:r>
        <w:rPr>
          <w:rFonts w:ascii="仿宋_GB2312" w:eastAsia="仿宋_GB2312" w:hint="eastAsia"/>
          <w:kern w:val="0"/>
          <w:sz w:val="32"/>
          <w:szCs w:val="32"/>
        </w:rPr>
        <w:t>期限），…… ……。</w:t>
      </w:r>
    </w:p>
    <w:p w14:paraId="6444FE72" w14:textId="77777777" w:rsidR="00842086" w:rsidRDefault="00842086" w:rsidP="00842086">
      <w:pPr>
        <w:spacing w:line="560" w:lineRule="exact"/>
        <w:ind w:firstLineChars="200" w:firstLine="640"/>
        <w:rPr>
          <w:rFonts w:ascii="黑体" w:eastAsia="黑体" w:hAnsi="黑体"/>
          <w:sz w:val="32"/>
          <w:szCs w:val="32"/>
        </w:rPr>
      </w:pPr>
      <w:r>
        <w:rPr>
          <w:rFonts w:ascii="黑体" w:eastAsia="黑体" w:hAnsi="黑体" w:hint="eastAsia"/>
          <w:sz w:val="32"/>
          <w:szCs w:val="32"/>
        </w:rPr>
        <w:t>五、投标人资格要求</w:t>
      </w:r>
    </w:p>
    <w:p w14:paraId="45E23687" w14:textId="77777777" w:rsidR="00842086" w:rsidRDefault="00842086" w:rsidP="00842086">
      <w:pPr>
        <w:spacing w:line="560" w:lineRule="exact"/>
        <w:ind w:firstLineChars="200" w:firstLine="640"/>
        <w:rPr>
          <w:rFonts w:ascii="仿宋_GB2312" w:eastAsia="仿宋_GB2312"/>
          <w:sz w:val="32"/>
          <w:szCs w:val="32"/>
        </w:rPr>
      </w:pPr>
      <w:r>
        <w:rPr>
          <w:rFonts w:ascii="仿宋_GB2312" w:eastAsia="仿宋_GB2312" w:hint="eastAsia"/>
          <w:sz w:val="32"/>
          <w:szCs w:val="32"/>
        </w:rPr>
        <w:t>投标人应符合《金华市婺城区行政事业单位公款竞争性存放管理办法》第十五条规定，具备承担招标项目的能力，具体包括：</w:t>
      </w:r>
    </w:p>
    <w:p w14:paraId="1252AE17" w14:textId="77777777" w:rsidR="00842086" w:rsidRDefault="00842086" w:rsidP="00842086">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（一）在区行政事业单位所在同城设有分支机构；</w:t>
      </w:r>
    </w:p>
    <w:p w14:paraId="08ED620E" w14:textId="77777777" w:rsidR="00842086" w:rsidRDefault="00842086" w:rsidP="00842086">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（二）依法开展经营活动，近3年内在经营活动中无重大违法违规记录及重大违约事件；</w:t>
      </w:r>
    </w:p>
    <w:p w14:paraId="15D76152" w14:textId="77777777" w:rsidR="00842086" w:rsidRDefault="00842086" w:rsidP="00842086">
      <w:pPr>
        <w:spacing w:line="560" w:lineRule="exact"/>
        <w:ind w:firstLineChars="200" w:firstLine="640"/>
        <w:rPr>
          <w:rFonts w:ascii="仿宋_GB2312" w:eastAsia="仿宋_GB2312"/>
        </w:rPr>
      </w:pPr>
      <w:r>
        <w:rPr>
          <w:rFonts w:ascii="仿宋_GB2312" w:eastAsia="仿宋_GB2312" w:cs="仿宋_GB2312" w:hint="eastAsia"/>
          <w:sz w:val="32"/>
          <w:szCs w:val="32"/>
        </w:rPr>
        <w:t>（三）</w:t>
      </w:r>
      <w:r>
        <w:rPr>
          <w:rFonts w:ascii="仿宋_GB2312" w:eastAsia="仿宋_GB2312" w:hint="eastAsia"/>
          <w:sz w:val="32"/>
          <w:szCs w:val="32"/>
        </w:rPr>
        <w:t>纳入监管评级的银行，人民银行上年度综合评价应达到B级及以上，不纳入人民银行评级范围的银行不受此限制。</w:t>
      </w:r>
    </w:p>
    <w:p w14:paraId="02BD3D0B" w14:textId="77777777" w:rsidR="00842086" w:rsidRDefault="00842086" w:rsidP="00842086">
      <w:pPr>
        <w:spacing w:line="560" w:lineRule="exact"/>
        <w:ind w:firstLineChars="200" w:firstLine="640"/>
        <w:rPr>
          <w:rFonts w:ascii="仿宋_GB2312" w:eastAsia="仿宋_GB2312"/>
        </w:rPr>
      </w:pPr>
      <w:r>
        <w:rPr>
          <w:rFonts w:ascii="仿宋_GB2312" w:eastAsia="仿宋_GB2312" w:hint="eastAsia"/>
          <w:sz w:val="32"/>
          <w:szCs w:val="32"/>
        </w:rPr>
        <w:lastRenderedPageBreak/>
        <w:t>（四）……</w:t>
      </w:r>
    </w:p>
    <w:p w14:paraId="30DB6F97" w14:textId="77777777" w:rsidR="00842086" w:rsidRDefault="00842086" w:rsidP="00842086">
      <w:pPr>
        <w:spacing w:line="560" w:lineRule="exact"/>
        <w:ind w:firstLineChars="200" w:firstLine="640"/>
        <w:rPr>
          <w:rFonts w:ascii="黑体" w:eastAsia="黑体" w:hAnsi="黑体"/>
          <w:sz w:val="32"/>
          <w:szCs w:val="32"/>
        </w:rPr>
      </w:pPr>
      <w:r>
        <w:rPr>
          <w:rFonts w:ascii="黑体" w:eastAsia="黑体" w:hAnsi="黑体" w:hint="eastAsia"/>
          <w:sz w:val="32"/>
          <w:szCs w:val="32"/>
        </w:rPr>
        <w:t>六、投标报名</w:t>
      </w:r>
    </w:p>
    <w:p w14:paraId="6D54CE38" w14:textId="77777777" w:rsidR="00842086" w:rsidRDefault="00842086" w:rsidP="00842086">
      <w:pPr>
        <w:spacing w:line="560" w:lineRule="exact"/>
        <w:ind w:firstLineChars="200" w:firstLine="640"/>
        <w:rPr>
          <w:rFonts w:ascii="仿宋_GB2312" w:eastAsia="仿宋_GB2312"/>
          <w:b/>
          <w:sz w:val="32"/>
          <w:szCs w:val="32"/>
        </w:rPr>
      </w:pPr>
      <w:r>
        <w:rPr>
          <w:rFonts w:ascii="仿宋_GB2312" w:eastAsia="仿宋_GB2312" w:hint="eastAsia"/>
          <w:sz w:val="32"/>
          <w:szCs w:val="32"/>
        </w:rPr>
        <w:t>（一）报名时间：（注明起止时间）</w:t>
      </w:r>
    </w:p>
    <w:p w14:paraId="69782D6E" w14:textId="77777777" w:rsidR="00842086" w:rsidRDefault="00842086" w:rsidP="00842086">
      <w:pPr>
        <w:spacing w:line="560" w:lineRule="exact"/>
        <w:ind w:firstLineChars="200" w:firstLine="640"/>
        <w:rPr>
          <w:rFonts w:ascii="仿宋_GB2312" w:eastAsia="仿宋_GB2312"/>
          <w:b/>
          <w:sz w:val="32"/>
          <w:szCs w:val="32"/>
        </w:rPr>
      </w:pPr>
      <w:r>
        <w:rPr>
          <w:rFonts w:ascii="仿宋_GB2312" w:eastAsia="仿宋_GB2312" w:hint="eastAsia"/>
          <w:sz w:val="32"/>
          <w:szCs w:val="32"/>
        </w:rPr>
        <w:t>（二）报名方式：</w:t>
      </w:r>
    </w:p>
    <w:p w14:paraId="4273D52A" w14:textId="77777777" w:rsidR="00842086" w:rsidRDefault="00842086" w:rsidP="00842086">
      <w:pPr>
        <w:spacing w:line="560" w:lineRule="exact"/>
        <w:ind w:firstLineChars="200" w:firstLine="640"/>
        <w:rPr>
          <w:rFonts w:ascii="仿宋_GB2312" w:eastAsia="仿宋_GB2312"/>
          <w:b/>
          <w:sz w:val="32"/>
          <w:szCs w:val="32"/>
        </w:rPr>
      </w:pPr>
      <w:r>
        <w:rPr>
          <w:rFonts w:ascii="仿宋_GB2312" w:eastAsia="仿宋_GB2312" w:hint="eastAsia"/>
          <w:sz w:val="32"/>
          <w:szCs w:val="32"/>
        </w:rPr>
        <w:t>（三）招标文件获取方式：（在指定网址下载或在线查看招标文件）</w:t>
      </w:r>
    </w:p>
    <w:p w14:paraId="70C57DED" w14:textId="77777777" w:rsidR="00842086" w:rsidRDefault="00842086" w:rsidP="00842086">
      <w:pPr>
        <w:spacing w:line="560" w:lineRule="exact"/>
        <w:ind w:firstLineChars="200" w:firstLine="640"/>
        <w:rPr>
          <w:rFonts w:ascii="黑体" w:eastAsia="黑体" w:hAnsi="黑体"/>
          <w:sz w:val="32"/>
          <w:szCs w:val="32"/>
        </w:rPr>
      </w:pPr>
      <w:r>
        <w:rPr>
          <w:rFonts w:ascii="黑体" w:eastAsia="黑体" w:hAnsi="黑体" w:hint="eastAsia"/>
          <w:sz w:val="32"/>
          <w:szCs w:val="32"/>
        </w:rPr>
        <w:t>七、投标起止时间及方式</w:t>
      </w:r>
    </w:p>
    <w:p w14:paraId="637CECD9" w14:textId="77777777" w:rsidR="00842086" w:rsidRDefault="00842086" w:rsidP="00842086">
      <w:pPr>
        <w:spacing w:line="560" w:lineRule="exact"/>
        <w:ind w:firstLineChars="200" w:firstLine="640"/>
        <w:rPr>
          <w:rFonts w:ascii="仿宋_GB2312" w:eastAsia="仿宋_GB2312"/>
          <w:sz w:val="32"/>
          <w:szCs w:val="32"/>
        </w:rPr>
      </w:pPr>
      <w:r>
        <w:rPr>
          <w:rFonts w:ascii="仿宋_GB2312" w:eastAsia="仿宋_GB2312" w:hint="eastAsia"/>
          <w:sz w:val="32"/>
          <w:szCs w:val="32"/>
        </w:rPr>
        <w:t>（注明日期及时点）</w:t>
      </w:r>
    </w:p>
    <w:p w14:paraId="4A97357F" w14:textId="77777777" w:rsidR="00842086" w:rsidRDefault="00842086" w:rsidP="00842086">
      <w:pPr>
        <w:spacing w:line="560" w:lineRule="exact"/>
        <w:ind w:firstLineChars="200" w:firstLine="640"/>
        <w:rPr>
          <w:rFonts w:ascii="黑体" w:eastAsia="黑体" w:hAnsi="黑体"/>
          <w:sz w:val="32"/>
          <w:szCs w:val="32"/>
        </w:rPr>
      </w:pPr>
      <w:r>
        <w:rPr>
          <w:rFonts w:ascii="黑体" w:eastAsia="黑体" w:hAnsi="黑体" w:hint="eastAsia"/>
          <w:sz w:val="32"/>
          <w:szCs w:val="32"/>
        </w:rPr>
        <w:t>八、开标时间及地点</w:t>
      </w:r>
    </w:p>
    <w:p w14:paraId="25EC1BDC" w14:textId="77777777" w:rsidR="00842086" w:rsidRDefault="00842086" w:rsidP="00842086">
      <w:pPr>
        <w:spacing w:line="560" w:lineRule="exact"/>
        <w:ind w:firstLineChars="200" w:firstLine="640"/>
        <w:rPr>
          <w:rFonts w:ascii="仿宋_GB2312" w:eastAsia="仿宋_GB2312"/>
          <w:sz w:val="32"/>
          <w:szCs w:val="32"/>
        </w:rPr>
      </w:pPr>
      <w:r>
        <w:rPr>
          <w:rFonts w:ascii="仿宋_GB2312" w:eastAsia="仿宋_GB2312" w:hint="eastAsia"/>
          <w:sz w:val="32"/>
          <w:szCs w:val="32"/>
        </w:rPr>
        <w:t>（注明日期及时点，详细地点）</w:t>
      </w:r>
    </w:p>
    <w:p w14:paraId="6DF58EC7" w14:textId="77777777" w:rsidR="00842086" w:rsidRDefault="00842086" w:rsidP="00842086">
      <w:pPr>
        <w:spacing w:line="560" w:lineRule="exact"/>
        <w:ind w:firstLineChars="200" w:firstLine="640"/>
        <w:rPr>
          <w:rFonts w:ascii="黑体" w:eastAsia="黑体" w:hAnsi="黑体"/>
          <w:sz w:val="32"/>
          <w:szCs w:val="32"/>
        </w:rPr>
      </w:pPr>
      <w:r>
        <w:rPr>
          <w:rFonts w:ascii="黑体" w:eastAsia="黑体" w:hAnsi="黑体" w:hint="eastAsia"/>
          <w:sz w:val="32"/>
          <w:szCs w:val="32"/>
        </w:rPr>
        <w:t>九、联系方式</w:t>
      </w:r>
    </w:p>
    <w:p w14:paraId="0073498E" w14:textId="77777777" w:rsidR="00842086" w:rsidRDefault="00842086" w:rsidP="00842086">
      <w:pPr>
        <w:spacing w:line="560" w:lineRule="exact"/>
        <w:ind w:firstLineChars="200" w:firstLine="640"/>
        <w:rPr>
          <w:rFonts w:ascii="仿宋_GB2312" w:eastAsia="仿宋_GB2312"/>
          <w:sz w:val="32"/>
          <w:szCs w:val="32"/>
        </w:rPr>
      </w:pPr>
      <w:r>
        <w:rPr>
          <w:rFonts w:ascii="仿宋_GB2312" w:eastAsia="仿宋_GB2312" w:hint="eastAsia"/>
          <w:sz w:val="32"/>
          <w:szCs w:val="32"/>
        </w:rPr>
        <w:t>（注明联系人姓名、电话、传真及地址等信息）</w:t>
      </w:r>
    </w:p>
    <w:p w14:paraId="61D9775E" w14:textId="77777777" w:rsidR="00842086" w:rsidRDefault="00842086" w:rsidP="00842086">
      <w:pPr>
        <w:spacing w:line="560" w:lineRule="exact"/>
        <w:rPr>
          <w:rFonts w:eastAsia="仿宋_GB2312"/>
          <w:sz w:val="32"/>
          <w:szCs w:val="32"/>
        </w:rPr>
      </w:pPr>
    </w:p>
    <w:p w14:paraId="6EC5467C" w14:textId="77777777" w:rsidR="00842086" w:rsidRDefault="00842086" w:rsidP="00842086">
      <w:pPr>
        <w:spacing w:line="560" w:lineRule="exact"/>
        <w:rPr>
          <w:rFonts w:eastAsia="仿宋_GB2312"/>
          <w:sz w:val="32"/>
          <w:szCs w:val="32"/>
        </w:rPr>
      </w:pPr>
      <w:r>
        <w:rPr>
          <w:rFonts w:eastAsia="仿宋_GB2312"/>
          <w:sz w:val="32"/>
          <w:szCs w:val="32"/>
        </w:rPr>
        <w:br w:type="page"/>
      </w:r>
      <w:r>
        <w:rPr>
          <w:rFonts w:eastAsia="黑体"/>
          <w:sz w:val="32"/>
          <w:szCs w:val="32"/>
        </w:rPr>
        <w:lastRenderedPageBreak/>
        <w:t>附</w:t>
      </w:r>
      <w:r>
        <w:rPr>
          <w:rFonts w:eastAsia="黑体" w:hint="eastAsia"/>
          <w:sz w:val="32"/>
          <w:szCs w:val="32"/>
        </w:rPr>
        <w:t>件</w:t>
      </w:r>
      <w:r>
        <w:rPr>
          <w:rFonts w:eastAsia="黑体" w:hint="eastAsia"/>
          <w:sz w:val="32"/>
          <w:szCs w:val="32"/>
        </w:rPr>
        <w:t>2</w:t>
      </w:r>
    </w:p>
    <w:p w14:paraId="212DF996" w14:textId="77777777" w:rsidR="00842086" w:rsidRPr="00C2631F" w:rsidRDefault="00842086" w:rsidP="00842086">
      <w:pPr>
        <w:spacing w:line="560" w:lineRule="exact"/>
        <w:jc w:val="center"/>
        <w:rPr>
          <w:rFonts w:ascii="方正小标宋简体" w:eastAsia="方正小标宋简体" w:hAnsi="方正小标宋简体" w:cs="方正小标宋简体" w:hint="eastAsia"/>
          <w:sz w:val="44"/>
          <w:szCs w:val="44"/>
        </w:rPr>
      </w:pPr>
      <w:r w:rsidRPr="00C2631F">
        <w:rPr>
          <w:rFonts w:ascii="方正小标宋简体" w:eastAsia="方正小标宋简体" w:hAnsi="方正小标宋简体" w:cs="方正小标宋简体" w:hint="eastAsia"/>
          <w:sz w:val="44"/>
          <w:szCs w:val="44"/>
        </w:rPr>
        <w:t>廉政承诺书</w:t>
      </w:r>
    </w:p>
    <w:p w14:paraId="7BCCB0C0" w14:textId="77777777" w:rsidR="00842086" w:rsidRDefault="00842086" w:rsidP="00842086">
      <w:pPr>
        <w:spacing w:line="560" w:lineRule="exact"/>
        <w:jc w:val="center"/>
        <w:rPr>
          <w:rFonts w:eastAsia="仿宋_GB2312"/>
          <w:sz w:val="32"/>
          <w:szCs w:val="32"/>
        </w:rPr>
      </w:pPr>
    </w:p>
    <w:p w14:paraId="76A5BDF7" w14:textId="77777777" w:rsidR="00842086" w:rsidRDefault="00842086" w:rsidP="00842086">
      <w:pPr>
        <w:spacing w:line="560" w:lineRule="exact"/>
        <w:rPr>
          <w:rFonts w:eastAsia="仿宋_GB2312"/>
          <w:sz w:val="32"/>
          <w:szCs w:val="32"/>
        </w:rPr>
      </w:pPr>
      <w:r>
        <w:rPr>
          <w:rFonts w:eastAsia="仿宋_GB2312"/>
          <w:sz w:val="32"/>
          <w:szCs w:val="32"/>
        </w:rPr>
        <w:t>部门（单位）：</w:t>
      </w:r>
    </w:p>
    <w:p w14:paraId="4F75B5A0" w14:textId="77777777" w:rsidR="00842086" w:rsidRDefault="00842086" w:rsidP="00842086">
      <w:pPr>
        <w:spacing w:line="560" w:lineRule="exact"/>
        <w:ind w:firstLineChars="200" w:firstLine="640"/>
        <w:rPr>
          <w:rFonts w:eastAsia="仿宋_GB2312"/>
          <w:sz w:val="32"/>
          <w:szCs w:val="32"/>
        </w:rPr>
      </w:pPr>
      <w:r>
        <w:rPr>
          <w:rFonts w:eastAsia="仿宋_GB2312"/>
          <w:sz w:val="32"/>
          <w:szCs w:val="32"/>
        </w:rPr>
        <w:t>根据《财政部关于进一步加强财政部门和预算单位资金存放管理的指导意见》（财库〔</w:t>
      </w:r>
      <w:r>
        <w:rPr>
          <w:rFonts w:eastAsia="仿宋_GB2312"/>
          <w:sz w:val="32"/>
          <w:szCs w:val="32"/>
        </w:rPr>
        <w:t>2017</w:t>
      </w:r>
      <w:r>
        <w:rPr>
          <w:rFonts w:eastAsia="仿宋_GB2312"/>
          <w:sz w:val="32"/>
          <w:szCs w:val="32"/>
        </w:rPr>
        <w:t>〕</w:t>
      </w:r>
      <w:r>
        <w:rPr>
          <w:rFonts w:eastAsia="仿宋_GB2312"/>
          <w:sz w:val="32"/>
          <w:szCs w:val="32"/>
        </w:rPr>
        <w:t>76</w:t>
      </w:r>
      <w:r>
        <w:rPr>
          <w:rFonts w:eastAsia="仿宋_GB2312"/>
          <w:sz w:val="32"/>
          <w:szCs w:val="32"/>
        </w:rPr>
        <w:t>号）、《</w:t>
      </w:r>
      <w:r>
        <w:rPr>
          <w:rFonts w:eastAsia="仿宋_GB2312" w:hint="eastAsia"/>
          <w:sz w:val="32"/>
          <w:szCs w:val="32"/>
        </w:rPr>
        <w:t>金华市婺城区行政事业单位</w:t>
      </w:r>
      <w:r>
        <w:rPr>
          <w:rFonts w:eastAsia="仿宋_GB2312"/>
          <w:sz w:val="32"/>
          <w:szCs w:val="32"/>
        </w:rPr>
        <w:t>公款竞争性存放管理办法》（</w:t>
      </w:r>
      <w:r>
        <w:rPr>
          <w:rFonts w:eastAsia="仿宋_GB2312" w:hint="eastAsia"/>
          <w:sz w:val="32"/>
          <w:szCs w:val="32"/>
        </w:rPr>
        <w:t xml:space="preserve"> </w:t>
      </w:r>
      <w:r>
        <w:rPr>
          <w:rFonts w:eastAsia="仿宋_GB2312" w:cs="仿宋_GB2312" w:hint="eastAsia"/>
          <w:sz w:val="32"/>
          <w:szCs w:val="32"/>
        </w:rPr>
        <w:t>〔</w:t>
      </w:r>
      <w:r>
        <w:rPr>
          <w:rFonts w:eastAsia="仿宋_GB2312" w:cs="仿宋_GB2312" w:hint="eastAsia"/>
          <w:sz w:val="32"/>
          <w:szCs w:val="32"/>
        </w:rPr>
        <w:t>2021</w:t>
      </w:r>
      <w:r>
        <w:rPr>
          <w:rFonts w:eastAsia="仿宋_GB2312" w:cs="仿宋_GB2312" w:hint="eastAsia"/>
          <w:sz w:val="32"/>
          <w:szCs w:val="32"/>
        </w:rPr>
        <w:t>〕</w:t>
      </w:r>
      <w:r>
        <w:rPr>
          <w:rFonts w:eastAsia="仿宋_GB2312" w:cs="仿宋_GB2312" w:hint="eastAsia"/>
          <w:sz w:val="32"/>
          <w:szCs w:val="32"/>
        </w:rPr>
        <w:t xml:space="preserve">  </w:t>
      </w:r>
      <w:r>
        <w:rPr>
          <w:rFonts w:eastAsia="仿宋_GB2312" w:hint="eastAsia"/>
          <w:sz w:val="32"/>
          <w:szCs w:val="32"/>
        </w:rPr>
        <w:t>号</w:t>
      </w:r>
      <w:r>
        <w:rPr>
          <w:rFonts w:eastAsia="仿宋_GB2312"/>
          <w:sz w:val="32"/>
          <w:szCs w:val="32"/>
        </w:rPr>
        <w:t>）相关规定，现就本行参加贵单位年第期公款竞争性存放</w:t>
      </w:r>
      <w:proofErr w:type="gramStart"/>
      <w:r>
        <w:rPr>
          <w:rFonts w:eastAsia="仿宋_GB2312"/>
          <w:sz w:val="32"/>
          <w:szCs w:val="32"/>
        </w:rPr>
        <w:t>作出</w:t>
      </w:r>
      <w:proofErr w:type="gramEnd"/>
      <w:r>
        <w:rPr>
          <w:rFonts w:eastAsia="仿宋_GB2312"/>
          <w:sz w:val="32"/>
          <w:szCs w:val="32"/>
        </w:rPr>
        <w:t>如下承诺：</w:t>
      </w:r>
    </w:p>
    <w:p w14:paraId="71C58F91" w14:textId="77777777" w:rsidR="00842086" w:rsidRDefault="00842086" w:rsidP="00842086">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不向贵单位负责公款存放管理的领导及相关人员进行利益输送；</w:t>
      </w:r>
    </w:p>
    <w:p w14:paraId="4321A2B7" w14:textId="77777777" w:rsidR="00842086" w:rsidRDefault="00842086" w:rsidP="00842086">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不将公款存放与贵单位负责公款存放管理的领导及相关人员在本行的配偶、子女及其配偶和其他直接利益相关人员的业绩、收入、晋升等利益挂钩；</w:t>
      </w:r>
    </w:p>
    <w:p w14:paraId="7C6C15D3" w14:textId="77777777" w:rsidR="00842086" w:rsidRDefault="00842086" w:rsidP="00842086">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严格执行利益回避制度，贵单位负责公款竞争性存放相关人员的配偶、子女及其配偶和其他直接利益相关人员为本行工作人员的，不参与公款竞争性存放工作；</w:t>
      </w:r>
    </w:p>
    <w:p w14:paraId="598E4D91" w14:textId="77777777" w:rsidR="00842086" w:rsidRDefault="00842086" w:rsidP="00842086">
      <w:pPr>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不发生除上述行为之外的其他任何利益输送行为。</w:t>
      </w:r>
    </w:p>
    <w:p w14:paraId="43428EB7" w14:textId="77777777" w:rsidR="00842086" w:rsidRDefault="00842086" w:rsidP="00842086">
      <w:pPr>
        <w:spacing w:line="560" w:lineRule="exact"/>
        <w:ind w:firstLineChars="200" w:firstLine="640"/>
        <w:rPr>
          <w:rFonts w:eastAsia="仿宋_GB2312"/>
          <w:sz w:val="32"/>
          <w:szCs w:val="32"/>
        </w:rPr>
      </w:pPr>
      <w:r>
        <w:rPr>
          <w:rFonts w:eastAsia="仿宋_GB2312"/>
          <w:sz w:val="32"/>
          <w:szCs w:val="32"/>
        </w:rPr>
        <w:t>未遵守以上承诺的，本行自愿接受财政部门通报和处理，承担相应的一切后果。</w:t>
      </w:r>
    </w:p>
    <w:p w14:paraId="6B69D08E" w14:textId="77777777" w:rsidR="00842086" w:rsidRDefault="00842086" w:rsidP="00842086">
      <w:pPr>
        <w:spacing w:line="560" w:lineRule="exact"/>
        <w:ind w:firstLine="640"/>
        <w:rPr>
          <w:rFonts w:eastAsia="仿宋_GB2312"/>
          <w:sz w:val="32"/>
          <w:szCs w:val="32"/>
        </w:rPr>
      </w:pPr>
    </w:p>
    <w:p w14:paraId="5572BBC4" w14:textId="77777777" w:rsidR="00842086" w:rsidRDefault="00842086" w:rsidP="00842086">
      <w:pPr>
        <w:spacing w:line="560" w:lineRule="exact"/>
        <w:ind w:firstLine="640"/>
        <w:rPr>
          <w:rFonts w:eastAsia="仿宋_GB2312"/>
          <w:sz w:val="32"/>
          <w:szCs w:val="32"/>
        </w:rPr>
      </w:pPr>
    </w:p>
    <w:p w14:paraId="2D9A2280" w14:textId="77777777" w:rsidR="00842086" w:rsidRDefault="00842086" w:rsidP="00842086">
      <w:pPr>
        <w:spacing w:line="560" w:lineRule="exact"/>
        <w:ind w:right="624"/>
        <w:jc w:val="center"/>
        <w:rPr>
          <w:rFonts w:eastAsia="仿宋_GB2312"/>
          <w:sz w:val="32"/>
          <w:szCs w:val="32"/>
        </w:rPr>
      </w:pPr>
      <w:r>
        <w:rPr>
          <w:rFonts w:eastAsia="仿宋_GB2312" w:hint="eastAsia"/>
          <w:sz w:val="32"/>
          <w:szCs w:val="32"/>
        </w:rPr>
        <w:t xml:space="preserve">                                 </w:t>
      </w:r>
      <w:r>
        <w:rPr>
          <w:rFonts w:eastAsia="仿宋_GB2312"/>
          <w:sz w:val="32"/>
          <w:szCs w:val="32"/>
        </w:rPr>
        <w:t>银行（公章）</w:t>
      </w:r>
    </w:p>
    <w:p w14:paraId="0D2A493E" w14:textId="77777777" w:rsidR="00842086" w:rsidRDefault="00842086" w:rsidP="00842086">
      <w:pPr>
        <w:spacing w:line="560" w:lineRule="exact"/>
        <w:ind w:right="624"/>
        <w:jc w:val="center"/>
        <w:rPr>
          <w:rFonts w:eastAsia="仿宋_GB2312"/>
          <w:sz w:val="32"/>
          <w:szCs w:val="32"/>
        </w:rPr>
      </w:pPr>
      <w:r>
        <w:rPr>
          <w:rFonts w:eastAsia="仿宋_GB2312" w:hint="eastAsia"/>
          <w:sz w:val="32"/>
          <w:szCs w:val="32"/>
        </w:rPr>
        <w:t xml:space="preserve">                                   </w:t>
      </w:r>
      <w:r>
        <w:rPr>
          <w:rFonts w:eastAsia="仿宋_GB2312"/>
          <w:sz w:val="32"/>
          <w:szCs w:val="32"/>
        </w:rPr>
        <w:t>年</w:t>
      </w:r>
      <w:r>
        <w:rPr>
          <w:rFonts w:eastAsia="仿宋_GB2312" w:hint="eastAsia"/>
          <w:sz w:val="32"/>
          <w:szCs w:val="32"/>
        </w:rPr>
        <w:t xml:space="preserve">   </w:t>
      </w:r>
      <w:r>
        <w:rPr>
          <w:rFonts w:eastAsia="仿宋_GB2312"/>
          <w:sz w:val="32"/>
          <w:szCs w:val="32"/>
        </w:rPr>
        <w:t>月</w:t>
      </w:r>
      <w:r>
        <w:rPr>
          <w:rFonts w:eastAsia="仿宋_GB2312" w:hint="eastAsia"/>
          <w:sz w:val="32"/>
          <w:szCs w:val="32"/>
        </w:rPr>
        <w:t xml:space="preserve">   </w:t>
      </w:r>
      <w:r>
        <w:rPr>
          <w:rFonts w:eastAsia="仿宋_GB2312"/>
          <w:sz w:val="32"/>
          <w:szCs w:val="32"/>
        </w:rPr>
        <w:t>日</w:t>
      </w:r>
    </w:p>
    <w:p w14:paraId="2A48809A" w14:textId="77777777" w:rsidR="00842086" w:rsidRDefault="00842086" w:rsidP="00842086">
      <w:pPr>
        <w:snapToGrid w:val="0"/>
        <w:spacing w:line="560" w:lineRule="exact"/>
        <w:jc w:val="left"/>
        <w:rPr>
          <w:rFonts w:eastAsia="黑体"/>
          <w:sz w:val="32"/>
          <w:szCs w:val="32"/>
        </w:rPr>
      </w:pPr>
    </w:p>
    <w:p w14:paraId="3A7A6CD0" w14:textId="77777777" w:rsidR="00842086" w:rsidRDefault="00842086" w:rsidP="00842086">
      <w:pPr>
        <w:snapToGrid w:val="0"/>
        <w:spacing w:line="560" w:lineRule="exact"/>
        <w:jc w:val="left"/>
        <w:rPr>
          <w:rFonts w:eastAsia="仿宋_GB2312"/>
          <w:sz w:val="32"/>
          <w:szCs w:val="32"/>
        </w:rPr>
      </w:pPr>
      <w:r>
        <w:rPr>
          <w:rFonts w:eastAsia="黑体"/>
          <w:sz w:val="32"/>
          <w:szCs w:val="32"/>
        </w:rPr>
        <w:lastRenderedPageBreak/>
        <w:t>附</w:t>
      </w:r>
      <w:r>
        <w:rPr>
          <w:rFonts w:eastAsia="黑体" w:hint="eastAsia"/>
          <w:sz w:val="32"/>
          <w:szCs w:val="32"/>
        </w:rPr>
        <w:t>件</w:t>
      </w:r>
      <w:r>
        <w:rPr>
          <w:rFonts w:eastAsia="黑体" w:hint="eastAsia"/>
          <w:sz w:val="32"/>
          <w:szCs w:val="32"/>
        </w:rPr>
        <w:t>3</w:t>
      </w:r>
    </w:p>
    <w:p w14:paraId="05AD2B60" w14:textId="77777777" w:rsidR="00842086" w:rsidRDefault="00842086" w:rsidP="00842086">
      <w:pPr>
        <w:snapToGrid w:val="0"/>
        <w:spacing w:line="560" w:lineRule="exact"/>
        <w:jc w:val="left"/>
        <w:rPr>
          <w:rFonts w:eastAsia="仿宋_GB2312"/>
          <w:sz w:val="32"/>
          <w:szCs w:val="32"/>
        </w:rPr>
      </w:pPr>
    </w:p>
    <w:p w14:paraId="5F65C41C" w14:textId="77777777" w:rsidR="00842086" w:rsidRPr="00C2631F" w:rsidRDefault="00842086" w:rsidP="00842086">
      <w:pPr>
        <w:spacing w:line="560" w:lineRule="exact"/>
        <w:jc w:val="center"/>
        <w:rPr>
          <w:rFonts w:ascii="方正小标宋简体" w:eastAsia="方正小标宋简体" w:hAnsi="方正小标宋简体" w:cs="方正小标宋简体" w:hint="eastAsia"/>
          <w:sz w:val="44"/>
          <w:szCs w:val="44"/>
        </w:rPr>
      </w:pPr>
      <w:r w:rsidRPr="00C2631F">
        <w:rPr>
          <w:rFonts w:ascii="方正小标宋简体" w:eastAsia="方正小标宋简体" w:hAnsi="方正小标宋简体" w:cs="方正小标宋简体" w:hint="eastAsia"/>
          <w:sz w:val="44"/>
          <w:szCs w:val="44"/>
        </w:rPr>
        <w:t>（公款竞争性存放招标项目名称）更正公告</w:t>
      </w:r>
    </w:p>
    <w:p w14:paraId="5E2155E3" w14:textId="77777777" w:rsidR="00842086" w:rsidRDefault="00842086" w:rsidP="00842086">
      <w:pPr>
        <w:spacing w:line="560" w:lineRule="exact"/>
        <w:jc w:val="center"/>
        <w:rPr>
          <w:rFonts w:eastAsia="黑体"/>
          <w:sz w:val="44"/>
          <w:szCs w:val="44"/>
        </w:rPr>
      </w:pPr>
    </w:p>
    <w:p w14:paraId="3FE8DF00" w14:textId="77777777" w:rsidR="00842086" w:rsidRDefault="00842086" w:rsidP="00842086">
      <w:pPr>
        <w:numPr>
          <w:ilvl w:val="0"/>
          <w:numId w:val="1"/>
        </w:numPr>
        <w:spacing w:line="560" w:lineRule="exact"/>
        <w:ind w:firstLineChars="200" w:firstLine="640"/>
        <w:rPr>
          <w:rFonts w:eastAsia="黑体"/>
          <w:sz w:val="32"/>
          <w:szCs w:val="32"/>
        </w:rPr>
      </w:pPr>
      <w:r>
        <w:rPr>
          <w:rFonts w:eastAsia="黑体"/>
          <w:sz w:val="32"/>
          <w:szCs w:val="32"/>
        </w:rPr>
        <w:t>招标人名称</w:t>
      </w:r>
    </w:p>
    <w:p w14:paraId="63BFCE4D" w14:textId="77777777" w:rsidR="00842086" w:rsidRDefault="00842086" w:rsidP="00842086">
      <w:pPr>
        <w:numPr>
          <w:ilvl w:val="0"/>
          <w:numId w:val="1"/>
        </w:numPr>
        <w:spacing w:line="560" w:lineRule="exact"/>
        <w:ind w:firstLineChars="200" w:firstLine="640"/>
        <w:rPr>
          <w:rFonts w:eastAsia="黑体"/>
          <w:sz w:val="32"/>
          <w:szCs w:val="32"/>
        </w:rPr>
      </w:pPr>
      <w:r>
        <w:rPr>
          <w:rFonts w:eastAsia="黑体"/>
          <w:sz w:val="32"/>
          <w:szCs w:val="32"/>
        </w:rPr>
        <w:t>招标项目名称</w:t>
      </w:r>
    </w:p>
    <w:p w14:paraId="505A4EDE" w14:textId="77777777" w:rsidR="00842086" w:rsidRDefault="00842086" w:rsidP="00842086">
      <w:pPr>
        <w:spacing w:line="560" w:lineRule="exact"/>
        <w:ind w:firstLineChars="200" w:firstLine="640"/>
        <w:rPr>
          <w:rFonts w:ascii="仿宋_GB2312" w:eastAsia="仿宋_GB2312"/>
          <w:sz w:val="32"/>
          <w:szCs w:val="32"/>
        </w:rPr>
      </w:pPr>
      <w:r>
        <w:rPr>
          <w:rFonts w:ascii="仿宋_GB2312" w:eastAsia="仿宋_GB2312" w:hint="eastAsia"/>
          <w:sz w:val="32"/>
          <w:szCs w:val="32"/>
        </w:rPr>
        <w:t>XX单位XX年第X期公款竞争性存放招标。</w:t>
      </w:r>
    </w:p>
    <w:p w14:paraId="33906DE5" w14:textId="77777777" w:rsidR="00842086" w:rsidRDefault="00842086" w:rsidP="00842086">
      <w:pPr>
        <w:numPr>
          <w:ilvl w:val="0"/>
          <w:numId w:val="1"/>
        </w:numPr>
        <w:spacing w:line="560" w:lineRule="exact"/>
        <w:ind w:firstLineChars="200" w:firstLine="640"/>
        <w:rPr>
          <w:rFonts w:eastAsia="黑体"/>
          <w:sz w:val="32"/>
          <w:szCs w:val="32"/>
        </w:rPr>
      </w:pPr>
      <w:r>
        <w:rPr>
          <w:rFonts w:eastAsia="黑体"/>
          <w:sz w:val="32"/>
          <w:szCs w:val="32"/>
        </w:rPr>
        <w:t>原招标公告发布日期</w:t>
      </w:r>
    </w:p>
    <w:p w14:paraId="46D4BC76" w14:textId="77777777" w:rsidR="00842086" w:rsidRDefault="00842086" w:rsidP="00842086">
      <w:pPr>
        <w:numPr>
          <w:ilvl w:val="0"/>
          <w:numId w:val="1"/>
        </w:numPr>
        <w:spacing w:line="560" w:lineRule="exact"/>
        <w:ind w:firstLineChars="200" w:firstLine="640"/>
        <w:rPr>
          <w:rFonts w:eastAsia="黑体"/>
          <w:sz w:val="32"/>
          <w:szCs w:val="32"/>
        </w:rPr>
      </w:pPr>
      <w:r>
        <w:rPr>
          <w:rFonts w:eastAsia="黑体"/>
          <w:sz w:val="32"/>
          <w:szCs w:val="32"/>
        </w:rPr>
        <w:t>更正理由</w:t>
      </w:r>
    </w:p>
    <w:p w14:paraId="6A4EE5A3" w14:textId="77777777" w:rsidR="00842086" w:rsidRDefault="00842086" w:rsidP="00842086">
      <w:pPr>
        <w:numPr>
          <w:ilvl w:val="0"/>
          <w:numId w:val="1"/>
        </w:numPr>
        <w:spacing w:line="560" w:lineRule="exact"/>
        <w:ind w:firstLineChars="200" w:firstLine="640"/>
        <w:rPr>
          <w:rFonts w:eastAsia="黑体"/>
          <w:sz w:val="32"/>
          <w:szCs w:val="32"/>
        </w:rPr>
      </w:pPr>
      <w:r>
        <w:rPr>
          <w:rFonts w:eastAsia="黑体"/>
          <w:sz w:val="32"/>
          <w:szCs w:val="32"/>
        </w:rPr>
        <w:t>更正事项</w:t>
      </w:r>
    </w:p>
    <w:p w14:paraId="6FCC9832" w14:textId="77777777" w:rsidR="00842086" w:rsidRDefault="00842086" w:rsidP="00842086">
      <w:pPr>
        <w:spacing w:line="560" w:lineRule="exact"/>
        <w:ind w:firstLineChars="200" w:firstLine="640"/>
        <w:rPr>
          <w:rFonts w:eastAsia="黑体"/>
          <w:sz w:val="32"/>
          <w:szCs w:val="32"/>
        </w:rPr>
      </w:pPr>
      <w:r>
        <w:rPr>
          <w:rFonts w:eastAsia="黑体"/>
          <w:sz w:val="32"/>
          <w:szCs w:val="32"/>
        </w:rPr>
        <w:t>六、联系方式</w:t>
      </w:r>
    </w:p>
    <w:p w14:paraId="16F7AB48" w14:textId="77777777" w:rsidR="00842086" w:rsidRDefault="00842086" w:rsidP="00842086">
      <w:pPr>
        <w:spacing w:line="560" w:lineRule="exact"/>
        <w:jc w:val="left"/>
        <w:rPr>
          <w:rFonts w:eastAsia="仿宋_GB2312"/>
          <w:sz w:val="32"/>
          <w:szCs w:val="32"/>
        </w:rPr>
        <w:sectPr w:rsidR="00842086">
          <w:headerReference w:type="default" r:id="rId5"/>
          <w:footerReference w:type="default" r:id="rId6"/>
          <w:pgSz w:w="11906" w:h="16838"/>
          <w:pgMar w:top="1701" w:right="1417" w:bottom="1417" w:left="1701" w:header="850" w:footer="1134" w:gutter="0"/>
          <w:pgNumType w:start="1"/>
          <w:cols w:space="720"/>
          <w:titlePg/>
          <w:docGrid w:type="lines" w:linePitch="602"/>
        </w:sectPr>
      </w:pPr>
    </w:p>
    <w:p w14:paraId="36729909" w14:textId="77777777" w:rsidR="00842086" w:rsidRDefault="00842086" w:rsidP="00842086">
      <w:pPr>
        <w:spacing w:line="560" w:lineRule="exact"/>
        <w:jc w:val="left"/>
        <w:rPr>
          <w:rFonts w:eastAsia="黑体"/>
          <w:sz w:val="32"/>
          <w:szCs w:val="32"/>
        </w:rPr>
      </w:pPr>
      <w:r>
        <w:rPr>
          <w:rFonts w:eastAsia="黑体"/>
          <w:sz w:val="32"/>
          <w:szCs w:val="32"/>
        </w:rPr>
        <w:lastRenderedPageBreak/>
        <w:t>附</w:t>
      </w:r>
      <w:r>
        <w:rPr>
          <w:rFonts w:eastAsia="黑体" w:hint="eastAsia"/>
          <w:sz w:val="32"/>
          <w:szCs w:val="32"/>
        </w:rPr>
        <w:t>件</w:t>
      </w:r>
      <w:r>
        <w:rPr>
          <w:rFonts w:eastAsia="黑体" w:hint="eastAsia"/>
          <w:sz w:val="32"/>
          <w:szCs w:val="32"/>
        </w:rPr>
        <w:t>4</w:t>
      </w:r>
    </w:p>
    <w:p w14:paraId="6565CABB" w14:textId="77777777" w:rsidR="00842086" w:rsidRDefault="00842086" w:rsidP="00842086">
      <w:pPr>
        <w:spacing w:line="560" w:lineRule="exact"/>
        <w:jc w:val="left"/>
        <w:rPr>
          <w:rFonts w:eastAsia="黑体"/>
          <w:sz w:val="32"/>
          <w:szCs w:val="32"/>
        </w:rPr>
      </w:pPr>
    </w:p>
    <w:p w14:paraId="0D1F4752" w14:textId="77777777" w:rsidR="00842086" w:rsidRPr="00C2631F" w:rsidRDefault="00842086" w:rsidP="00842086">
      <w:pPr>
        <w:spacing w:line="560" w:lineRule="exact"/>
        <w:jc w:val="center"/>
        <w:rPr>
          <w:rFonts w:ascii="方正小标宋简体" w:eastAsia="方正小标宋简体" w:hAnsi="方正小标宋简体" w:cs="方正小标宋简体" w:hint="eastAsia"/>
          <w:sz w:val="44"/>
          <w:szCs w:val="44"/>
        </w:rPr>
      </w:pPr>
      <w:r w:rsidRPr="00C2631F">
        <w:rPr>
          <w:rFonts w:ascii="方正小标宋简体" w:eastAsia="方正小标宋简体" w:hAnsi="方正小标宋简体" w:cs="方正小标宋简体" w:hint="eastAsia"/>
          <w:sz w:val="44"/>
          <w:szCs w:val="44"/>
        </w:rPr>
        <w:t>（公款竞争性存放招标项目名称）中标公告</w:t>
      </w:r>
    </w:p>
    <w:p w14:paraId="03FFD109" w14:textId="77777777" w:rsidR="00842086" w:rsidRDefault="00842086" w:rsidP="00842086">
      <w:pPr>
        <w:spacing w:line="560" w:lineRule="exact"/>
        <w:ind w:firstLineChars="200" w:firstLine="640"/>
        <w:rPr>
          <w:rFonts w:eastAsia="黑体"/>
          <w:sz w:val="32"/>
          <w:szCs w:val="32"/>
        </w:rPr>
      </w:pPr>
      <w:r>
        <w:rPr>
          <w:rFonts w:eastAsia="黑体"/>
          <w:sz w:val="32"/>
          <w:szCs w:val="32"/>
        </w:rPr>
        <w:t>一、招标人名称</w:t>
      </w:r>
    </w:p>
    <w:p w14:paraId="0802FB3F" w14:textId="77777777" w:rsidR="00842086" w:rsidRDefault="00842086" w:rsidP="00842086">
      <w:pPr>
        <w:spacing w:line="560" w:lineRule="exact"/>
        <w:ind w:firstLineChars="200" w:firstLine="640"/>
        <w:rPr>
          <w:rFonts w:eastAsia="黑体"/>
          <w:sz w:val="32"/>
          <w:szCs w:val="32"/>
        </w:rPr>
      </w:pPr>
      <w:r>
        <w:rPr>
          <w:rFonts w:eastAsia="黑体"/>
          <w:sz w:val="32"/>
          <w:szCs w:val="32"/>
        </w:rPr>
        <w:t>二、招标项目名称</w:t>
      </w:r>
    </w:p>
    <w:p w14:paraId="756D6378" w14:textId="77777777" w:rsidR="00842086" w:rsidRDefault="00842086" w:rsidP="00842086">
      <w:pPr>
        <w:spacing w:line="560" w:lineRule="exact"/>
        <w:ind w:firstLineChars="200" w:firstLine="640"/>
        <w:rPr>
          <w:rFonts w:ascii="仿宋_GB2312" w:eastAsia="仿宋_GB2312"/>
          <w:sz w:val="32"/>
          <w:szCs w:val="32"/>
        </w:rPr>
      </w:pPr>
      <w:r>
        <w:rPr>
          <w:rFonts w:ascii="仿宋_GB2312" w:eastAsia="仿宋_GB2312" w:hint="eastAsia"/>
          <w:sz w:val="32"/>
          <w:szCs w:val="32"/>
        </w:rPr>
        <w:t>XX单位XX年第X期公款竞争性存放招标。</w:t>
      </w:r>
    </w:p>
    <w:p w14:paraId="008DECA8" w14:textId="77777777" w:rsidR="00842086" w:rsidRDefault="00842086" w:rsidP="00842086">
      <w:pPr>
        <w:spacing w:line="560" w:lineRule="exact"/>
        <w:ind w:firstLineChars="200" w:firstLine="640"/>
        <w:rPr>
          <w:rFonts w:eastAsia="黑体"/>
          <w:sz w:val="32"/>
          <w:szCs w:val="32"/>
        </w:rPr>
      </w:pPr>
      <w:r>
        <w:rPr>
          <w:rFonts w:eastAsia="黑体"/>
          <w:sz w:val="32"/>
          <w:szCs w:val="32"/>
        </w:rPr>
        <w:t>三、招标公告发布日期</w:t>
      </w:r>
    </w:p>
    <w:p w14:paraId="5FBC9876" w14:textId="77777777" w:rsidR="00842086" w:rsidRDefault="00842086" w:rsidP="00842086">
      <w:pPr>
        <w:spacing w:line="560" w:lineRule="exact"/>
        <w:ind w:firstLineChars="200" w:firstLine="640"/>
        <w:rPr>
          <w:rFonts w:eastAsia="黑体"/>
          <w:sz w:val="32"/>
          <w:szCs w:val="32"/>
        </w:rPr>
      </w:pPr>
      <w:r>
        <w:rPr>
          <w:rFonts w:eastAsia="黑体"/>
          <w:sz w:val="32"/>
          <w:szCs w:val="32"/>
        </w:rPr>
        <w:t>四、定标日期</w:t>
      </w:r>
    </w:p>
    <w:p w14:paraId="6131BFE2" w14:textId="77777777" w:rsidR="00842086" w:rsidRDefault="00842086" w:rsidP="00842086">
      <w:pPr>
        <w:spacing w:line="560" w:lineRule="exact"/>
        <w:ind w:firstLineChars="200" w:firstLine="640"/>
        <w:rPr>
          <w:rFonts w:eastAsia="黑体"/>
          <w:sz w:val="32"/>
          <w:szCs w:val="32"/>
        </w:rPr>
      </w:pPr>
      <w:r>
        <w:rPr>
          <w:rFonts w:eastAsia="黑体"/>
          <w:sz w:val="32"/>
          <w:szCs w:val="32"/>
        </w:rPr>
        <w:t>五、中标结果</w:t>
      </w:r>
    </w:p>
    <w:p w14:paraId="4C9B1E50" w14:textId="77777777" w:rsidR="00842086" w:rsidRDefault="00842086" w:rsidP="00842086">
      <w:pPr>
        <w:spacing w:line="560" w:lineRule="exact"/>
        <w:ind w:firstLineChars="200" w:firstLine="640"/>
        <w:rPr>
          <w:rFonts w:ascii="仿宋_GB2312" w:eastAsia="仿宋_GB2312"/>
          <w:sz w:val="32"/>
          <w:szCs w:val="32"/>
        </w:rPr>
      </w:pPr>
      <w:r>
        <w:rPr>
          <w:rFonts w:ascii="仿宋_GB2312" w:eastAsia="仿宋_GB2312" w:hint="eastAsia"/>
          <w:sz w:val="32"/>
          <w:szCs w:val="32"/>
        </w:rPr>
        <w:t>（包括公款存放期限、中标银行、中标利率、综合得分排名情况、中标金额或中标资金分配方案等信息）</w:t>
      </w:r>
    </w:p>
    <w:p w14:paraId="75E6BB66" w14:textId="77777777" w:rsidR="00842086" w:rsidRDefault="00842086" w:rsidP="00842086">
      <w:pPr>
        <w:spacing w:line="560" w:lineRule="exact"/>
        <w:ind w:firstLineChars="200" w:firstLine="640"/>
        <w:rPr>
          <w:rFonts w:eastAsia="黑体"/>
          <w:sz w:val="32"/>
          <w:szCs w:val="32"/>
        </w:rPr>
      </w:pPr>
      <w:r>
        <w:rPr>
          <w:rFonts w:eastAsia="黑体"/>
          <w:sz w:val="32"/>
          <w:szCs w:val="32"/>
        </w:rPr>
        <w:t>六、联系方式</w:t>
      </w:r>
    </w:p>
    <w:p w14:paraId="2FB03E2D" w14:textId="77777777" w:rsidR="00842086" w:rsidRDefault="00842086" w:rsidP="00842086">
      <w:pPr>
        <w:spacing w:line="560" w:lineRule="exact"/>
        <w:ind w:firstLineChars="200" w:firstLine="640"/>
        <w:rPr>
          <w:rFonts w:eastAsia="黑体"/>
          <w:sz w:val="32"/>
          <w:szCs w:val="32"/>
        </w:rPr>
      </w:pPr>
      <w:r>
        <w:rPr>
          <w:rFonts w:eastAsia="黑体"/>
          <w:sz w:val="32"/>
          <w:szCs w:val="32"/>
        </w:rPr>
        <w:t>七、其他事项</w:t>
      </w:r>
    </w:p>
    <w:p w14:paraId="1E64A445" w14:textId="77777777" w:rsidR="006D31B2" w:rsidRPr="00842086" w:rsidRDefault="006D31B2"/>
    <w:sectPr w:rsidR="006D31B2" w:rsidRPr="008420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1060D" w14:textId="032AEA6D" w:rsidR="004E4AA8" w:rsidRDefault="00842086">
    <w:pPr>
      <w:pStyle w:val="a4"/>
      <w:ind w:right="360" w:firstLine="360"/>
    </w:pPr>
    <w:r>
      <w:rPr>
        <w:rFonts w:ascii="Calibri" w:eastAsia="仿宋_GB2312" w:hAnsi="Calibri" w:cs="黑体"/>
        <w:noProof/>
        <w:sz w:val="28"/>
        <w:szCs w:val="32"/>
      </w:rPr>
      <mc:AlternateContent>
        <mc:Choice Requires="wps">
          <w:drawing>
            <wp:anchor distT="0" distB="0" distL="114300" distR="114300" simplePos="0" relativeHeight="251659264" behindDoc="0" locked="0" layoutInCell="1" allowOverlap="1" wp14:anchorId="174E2396" wp14:editId="0344D84E">
              <wp:simplePos x="0" y="0"/>
              <wp:positionH relativeFrom="margin">
                <wp:align>outside</wp:align>
              </wp:positionH>
              <wp:positionV relativeFrom="paragraph">
                <wp:posOffset>0</wp:posOffset>
              </wp:positionV>
              <wp:extent cx="800735" cy="2794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7DFCD" w14:textId="77777777" w:rsidR="004E4AA8" w:rsidRDefault="00842086">
                          <w:pPr>
                            <w:pStyle w:val="a4"/>
                            <w:ind w:firstLineChars="100" w:firstLine="280"/>
                            <w:rPr>
                              <w:sz w:val="28"/>
                            </w:rPr>
                          </w:pPr>
                          <w:r>
                            <w:rPr>
                              <w:rFonts w:ascii="宋体" w:eastAsia="宋体" w:hAnsi="宋体" w:cs="宋体" w:hint="eastAsia"/>
                              <w:sz w:val="28"/>
                            </w:rPr>
                            <w:t>—</w:t>
                          </w:r>
                          <w:r>
                            <w:rPr>
                              <w:rFonts w:ascii="宋体" w:eastAsia="宋体" w:hAnsi="宋体" w:cs="宋体" w:hint="eastAsia"/>
                              <w:sz w:val="28"/>
                            </w:rPr>
                            <w:t xml:space="preserve"> </w:t>
                          </w:r>
                          <w:r>
                            <w:rPr>
                              <w:rFonts w:ascii="宋体" w:eastAsia="宋体" w:hAnsi="宋体" w:cs="宋体" w:hint="eastAsia"/>
                              <w:sz w:val="28"/>
                            </w:rPr>
                            <w:fldChar w:fldCharType="begin"/>
                          </w:r>
                          <w:r>
                            <w:rPr>
                              <w:rFonts w:ascii="宋体" w:eastAsia="宋体" w:hAnsi="宋体" w:cs="宋体" w:hint="eastAsia"/>
                              <w:sz w:val="28"/>
                            </w:rPr>
                            <w:instrText xml:space="preserve"> PAGE </w:instrText>
                          </w:r>
                          <w:r>
                            <w:rPr>
                              <w:rFonts w:ascii="宋体" w:eastAsia="宋体" w:hAnsi="宋体" w:cs="宋体" w:hint="eastAsia"/>
                              <w:sz w:val="28"/>
                            </w:rPr>
                            <w:fldChar w:fldCharType="separate"/>
                          </w:r>
                          <w:r>
                            <w:rPr>
                              <w:rFonts w:ascii="宋体" w:eastAsia="宋体" w:hAnsi="宋体" w:cs="宋体"/>
                              <w:noProof/>
                              <w:sz w:val="28"/>
                            </w:rPr>
                            <w:t>2</w:t>
                          </w:r>
                          <w:r>
                            <w:rPr>
                              <w:rFonts w:ascii="宋体" w:eastAsia="宋体" w:hAnsi="宋体" w:cs="宋体" w:hint="eastAsia"/>
                              <w:sz w:val="28"/>
                            </w:rPr>
                            <w:fldChar w:fldCharType="end"/>
                          </w:r>
                          <w:r>
                            <w:rPr>
                              <w:rFonts w:ascii="宋体" w:eastAsia="宋体" w:hAnsi="宋体" w:cs="宋体" w:hint="eastAsia"/>
                              <w:sz w:val="28"/>
                            </w:rPr>
                            <w:t xml:space="preserve"> </w:t>
                          </w:r>
                          <w:r>
                            <w:rPr>
                              <w:rFonts w:ascii="宋体" w:eastAsia="宋体" w:hAnsi="宋体" w:cs="宋体" w:hint="eastAsia"/>
                              <w:sz w:val="28"/>
                            </w:rPr>
                            <w:t>—</w:t>
                          </w:r>
                        </w:p>
                        <w:p w14:paraId="481178B0" w14:textId="77777777" w:rsidR="004E4AA8" w:rsidRDefault="00842086"/>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E2396" id="_x0000_t202" coordsize="21600,21600" o:spt="202" path="m,l,21600r21600,l21600,xe">
              <v:stroke joinstyle="miter"/>
              <v:path gradientshapeok="t" o:connecttype="rect"/>
            </v:shapetype>
            <v:shape id="文本框 1" o:spid="_x0000_s1026" type="#_x0000_t202" style="position:absolute;left:0;text-align:left;margin-left:11.85pt;margin-top:0;width:63.05pt;height:22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" filled="f" stroked="f">
              <v:textbox inset="0,0,0,0">
                <w:txbxContent>
                  <w:p w14:paraId="2BB7DFCD" w14:textId="77777777" w:rsidR="004E4AA8" w:rsidRDefault="00842086">
                    <w:pPr>
                      <w:pStyle w:val="a4"/>
                      <w:ind w:firstLineChars="100" w:firstLine="280"/>
                      <w:rPr>
                        <w:sz w:val="28"/>
                      </w:rPr>
                    </w:pPr>
                    <w:r>
                      <w:rPr>
                        <w:rFonts w:ascii="宋体" w:eastAsia="宋体" w:hAnsi="宋体" w:cs="宋体" w:hint="eastAsia"/>
                        <w:sz w:val="28"/>
                      </w:rPr>
                      <w:t>—</w:t>
                    </w:r>
                    <w:r>
                      <w:rPr>
                        <w:rFonts w:ascii="宋体" w:eastAsia="宋体" w:hAnsi="宋体" w:cs="宋体" w:hint="eastAsia"/>
                        <w:sz w:val="28"/>
                      </w:rPr>
                      <w:t xml:space="preserve"> </w:t>
                    </w:r>
                    <w:r>
                      <w:rPr>
                        <w:rFonts w:ascii="宋体" w:eastAsia="宋体" w:hAnsi="宋体" w:cs="宋体" w:hint="eastAsia"/>
                        <w:sz w:val="28"/>
                      </w:rPr>
                      <w:fldChar w:fldCharType="begin"/>
                    </w:r>
                    <w:r>
                      <w:rPr>
                        <w:rFonts w:ascii="宋体" w:eastAsia="宋体" w:hAnsi="宋体" w:cs="宋体" w:hint="eastAsia"/>
                        <w:sz w:val="28"/>
                      </w:rPr>
                      <w:instrText xml:space="preserve"> PAGE </w:instrText>
                    </w:r>
                    <w:r>
                      <w:rPr>
                        <w:rFonts w:ascii="宋体" w:eastAsia="宋体" w:hAnsi="宋体" w:cs="宋体" w:hint="eastAsia"/>
                        <w:sz w:val="28"/>
                      </w:rPr>
                      <w:fldChar w:fldCharType="separate"/>
                    </w:r>
                    <w:r>
                      <w:rPr>
                        <w:rFonts w:ascii="宋体" w:eastAsia="宋体" w:hAnsi="宋体" w:cs="宋体"/>
                        <w:noProof/>
                        <w:sz w:val="28"/>
                      </w:rPr>
                      <w:t>2</w:t>
                    </w:r>
                    <w:r>
                      <w:rPr>
                        <w:rFonts w:ascii="宋体" w:eastAsia="宋体" w:hAnsi="宋体" w:cs="宋体" w:hint="eastAsia"/>
                        <w:sz w:val="28"/>
                      </w:rPr>
                      <w:fldChar w:fldCharType="end"/>
                    </w:r>
                    <w:r>
                      <w:rPr>
                        <w:rFonts w:ascii="宋体" w:eastAsia="宋体" w:hAnsi="宋体" w:cs="宋体" w:hint="eastAsia"/>
                        <w:sz w:val="28"/>
                      </w:rPr>
                      <w:t xml:space="preserve"> </w:t>
                    </w:r>
                    <w:r>
                      <w:rPr>
                        <w:rFonts w:ascii="宋体" w:eastAsia="宋体" w:hAnsi="宋体" w:cs="宋体" w:hint="eastAsia"/>
                        <w:sz w:val="28"/>
                      </w:rPr>
                      <w:t>—</w:t>
                    </w:r>
                  </w:p>
                  <w:p w14:paraId="481178B0" w14:textId="77777777" w:rsidR="004E4AA8" w:rsidRDefault="00842086"/>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CD674" w14:textId="77777777" w:rsidR="004E4AA8" w:rsidRDefault="00842086">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2A1F1"/>
    <w:multiLevelType w:val="singleLevel"/>
    <w:tmpl w:val="55F2A1F1"/>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86"/>
    <w:rsid w:val="006D31B2"/>
    <w:rsid w:val="00842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DE1B1"/>
  <w15:chartTrackingRefBased/>
  <w15:docId w15:val="{21EF52AD-A115-4838-BC8F-A8ED4516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0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qFormat/>
    <w:rsid w:val="00842086"/>
    <w:rPr>
      <w:sz w:val="18"/>
      <w:szCs w:val="18"/>
    </w:rPr>
  </w:style>
  <w:style w:type="character" w:customStyle="1" w:styleId="Char0">
    <w:name w:val="页脚 Char"/>
    <w:link w:val="a4"/>
    <w:qFormat/>
    <w:rsid w:val="00842086"/>
    <w:rPr>
      <w:rFonts w:eastAsia="黑体"/>
      <w:sz w:val="18"/>
      <w:szCs w:val="18"/>
    </w:rPr>
  </w:style>
  <w:style w:type="paragraph" w:styleId="a3">
    <w:name w:val="header"/>
    <w:basedOn w:val="a"/>
    <w:link w:val="Char"/>
    <w:qFormat/>
    <w:rsid w:val="008420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0"/>
    <w:uiPriority w:val="99"/>
    <w:semiHidden/>
    <w:rsid w:val="00842086"/>
    <w:rPr>
      <w:rFonts w:ascii="Times New Roman" w:eastAsia="宋体" w:hAnsi="Times New Roman" w:cs="Times New Roman"/>
      <w:sz w:val="18"/>
      <w:szCs w:val="18"/>
    </w:rPr>
  </w:style>
  <w:style w:type="paragraph" w:styleId="a4">
    <w:name w:val="footer"/>
    <w:basedOn w:val="a"/>
    <w:link w:val="Char0"/>
    <w:qFormat/>
    <w:rsid w:val="00842086"/>
    <w:pPr>
      <w:tabs>
        <w:tab w:val="center" w:pos="4153"/>
        <w:tab w:val="right" w:pos="8306"/>
      </w:tabs>
      <w:snapToGrid w:val="0"/>
      <w:jc w:val="left"/>
    </w:pPr>
    <w:rPr>
      <w:rFonts w:asciiTheme="minorHAnsi" w:eastAsia="黑体" w:hAnsiTheme="minorHAnsi" w:cstheme="minorBidi"/>
      <w:sz w:val="18"/>
      <w:szCs w:val="18"/>
    </w:rPr>
  </w:style>
  <w:style w:type="character" w:customStyle="1" w:styleId="a6">
    <w:name w:val="页脚 字符"/>
    <w:basedOn w:val="a0"/>
    <w:uiPriority w:val="99"/>
    <w:semiHidden/>
    <w:rsid w:val="0084208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通</dc:creator>
  <cp:keywords/>
  <dc:description/>
  <cp:lastModifiedBy>唐 通</cp:lastModifiedBy>
  <cp:revision>1</cp:revision>
  <dcterms:created xsi:type="dcterms:W3CDTF">2021-09-07T08:28:00Z</dcterms:created>
  <dcterms:modified xsi:type="dcterms:W3CDTF">2021-09-07T08:28:00Z</dcterms:modified>
</cp:coreProperties>
</file>